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4526E" w14:textId="77777777" w:rsidR="001844FB" w:rsidRPr="00F465FE" w:rsidRDefault="00F465FE" w:rsidP="00F465FE">
      <w:pPr>
        <w:spacing w:after="0" w:line="240" w:lineRule="auto"/>
        <w:textAlignment w:val="baseline"/>
        <w:rPr>
          <w:rFonts w:ascii="Georgia" w:eastAsia="Times New Roman" w:hAnsi="Georgia" w:cs="Segoe UI"/>
          <w:color w:val="808080" w:themeColor="background1" w:themeShade="80"/>
          <w:sz w:val="40"/>
          <w:szCs w:val="40"/>
          <w:lang w:eastAsia="en-GB"/>
        </w:rPr>
      </w:pPr>
      <w:r w:rsidRPr="00F465FE">
        <w:rPr>
          <w:rFonts w:ascii="Georgia" w:eastAsia="Times New Roman" w:hAnsi="Georgia" w:cs="Calibri"/>
          <w:color w:val="808080" w:themeColor="background1" w:themeShade="80"/>
          <w:sz w:val="40"/>
          <w:szCs w:val="40"/>
          <w:lang w:eastAsia="en-GB"/>
        </w:rPr>
        <w:t>Information Technology</w:t>
      </w:r>
    </w:p>
    <w:p w14:paraId="446B0FEA" w14:textId="77777777" w:rsidR="00F465FE" w:rsidRDefault="00F465FE" w:rsidP="00F465FE">
      <w:pPr>
        <w:spacing w:after="0" w:line="240" w:lineRule="auto"/>
        <w:jc w:val="both"/>
        <w:textAlignment w:val="baseline"/>
        <w:rPr>
          <w:rFonts w:ascii="Lucida Sans" w:eastAsia="Times New Roman" w:hAnsi="Lucida Sans" w:cs="Segoe UI"/>
          <w:sz w:val="20"/>
          <w:szCs w:val="20"/>
          <w:lang w:val="en-US" w:eastAsia="en-GB"/>
        </w:rPr>
      </w:pPr>
    </w:p>
    <w:p w14:paraId="5A4E688F" w14:textId="77777777" w:rsidR="001844FB" w:rsidRPr="00F465FE" w:rsidRDefault="001844FB" w:rsidP="00F465FE">
      <w:pPr>
        <w:spacing w:after="0" w:line="240" w:lineRule="auto"/>
        <w:textAlignment w:val="baseline"/>
        <w:rPr>
          <w:rFonts w:ascii="Lucida Sans" w:eastAsia="Times New Roman" w:hAnsi="Lucida Sans" w:cs="Segoe UI"/>
          <w:sz w:val="20"/>
          <w:szCs w:val="20"/>
          <w:lang w:eastAsia="en-GB"/>
        </w:rPr>
      </w:pPr>
      <w:r w:rsidRPr="00F465FE">
        <w:rPr>
          <w:rFonts w:ascii="Lucida Sans" w:eastAsia="Times New Roman" w:hAnsi="Lucida Sans" w:cs="Segoe UI"/>
          <w:sz w:val="20"/>
          <w:szCs w:val="20"/>
          <w:lang w:val="en-US" w:eastAsia="en-GB"/>
        </w:rPr>
        <w:t xml:space="preserve">The information </w:t>
      </w:r>
      <w:r w:rsidR="00ED3AA4" w:rsidRPr="00F465FE">
        <w:rPr>
          <w:rFonts w:ascii="Lucida Sans" w:eastAsia="Times New Roman" w:hAnsi="Lucida Sans" w:cs="Segoe UI"/>
          <w:sz w:val="20"/>
          <w:szCs w:val="20"/>
          <w:lang w:val="en-US" w:eastAsia="en-GB"/>
        </w:rPr>
        <w:t xml:space="preserve">requested </w:t>
      </w:r>
      <w:r w:rsidRPr="00F465FE">
        <w:rPr>
          <w:rFonts w:ascii="Lucida Sans" w:eastAsia="Times New Roman" w:hAnsi="Lucida Sans" w:cs="Segoe UI"/>
          <w:sz w:val="20"/>
          <w:szCs w:val="20"/>
          <w:lang w:val="en-US" w:eastAsia="en-GB"/>
        </w:rPr>
        <w:t xml:space="preserve">here is to ensure that all IT requirements, including eLearning, are </w:t>
      </w:r>
      <w:proofErr w:type="gramStart"/>
      <w:r w:rsidRPr="00F465FE">
        <w:rPr>
          <w:rFonts w:ascii="Lucida Sans" w:eastAsia="Times New Roman" w:hAnsi="Lucida Sans" w:cs="Segoe UI"/>
          <w:sz w:val="20"/>
          <w:szCs w:val="20"/>
          <w:lang w:val="en-US" w:eastAsia="en-GB"/>
        </w:rPr>
        <w:t>considered</w:t>
      </w:r>
      <w:proofErr w:type="gramEnd"/>
      <w:r w:rsidRPr="00F465FE">
        <w:rPr>
          <w:rFonts w:ascii="Lucida Sans" w:eastAsia="Times New Roman" w:hAnsi="Lucida Sans" w:cs="Segoe UI"/>
          <w:sz w:val="20"/>
          <w:szCs w:val="20"/>
          <w:lang w:val="en-US" w:eastAsia="en-GB"/>
        </w:rPr>
        <w:t xml:space="preserve"> and </w:t>
      </w:r>
      <w:r w:rsidR="00F465FE">
        <w:rPr>
          <w:rFonts w:ascii="Lucida Sans" w:eastAsia="Times New Roman" w:hAnsi="Lucida Sans" w:cs="Segoe UI"/>
          <w:sz w:val="20"/>
          <w:szCs w:val="20"/>
          <w:lang w:val="en-US" w:eastAsia="en-GB"/>
        </w:rPr>
        <w:t>can be reviewed by </w:t>
      </w:r>
      <w:proofErr w:type="spellStart"/>
      <w:r w:rsidR="00F465FE">
        <w:rPr>
          <w:rFonts w:ascii="Lucida Sans" w:eastAsia="Times New Roman" w:hAnsi="Lucida Sans" w:cs="Segoe UI"/>
          <w:sz w:val="20"/>
          <w:szCs w:val="20"/>
          <w:lang w:val="en-US" w:eastAsia="en-GB"/>
        </w:rPr>
        <w:t>iSolutions</w:t>
      </w:r>
      <w:proofErr w:type="spellEnd"/>
      <w:r w:rsidR="00F465FE">
        <w:rPr>
          <w:rFonts w:ascii="Lucida Sans" w:eastAsia="Times New Roman" w:hAnsi="Lucida Sans" w:cs="Segoe UI"/>
          <w:sz w:val="20"/>
          <w:szCs w:val="20"/>
          <w:lang w:val="en-US" w:eastAsia="en-GB"/>
        </w:rPr>
        <w:t>.</w:t>
      </w:r>
    </w:p>
    <w:p w14:paraId="0D0E2D04" w14:textId="77777777" w:rsidR="001844FB" w:rsidRPr="00F465FE" w:rsidRDefault="001844FB" w:rsidP="00F465FE">
      <w:pPr>
        <w:spacing w:after="0" w:line="240" w:lineRule="auto"/>
        <w:textAlignment w:val="baseline"/>
        <w:rPr>
          <w:rFonts w:ascii="Lucida Sans" w:eastAsia="Times New Roman" w:hAnsi="Lucida Sans" w:cs="Segoe UI"/>
          <w:sz w:val="20"/>
          <w:szCs w:val="20"/>
          <w:lang w:val="en-US" w:eastAsia="en-GB"/>
        </w:rPr>
      </w:pPr>
    </w:p>
    <w:p w14:paraId="73E1979D" w14:textId="77777777" w:rsidR="001844FB" w:rsidRPr="00F465FE" w:rsidRDefault="001844FB" w:rsidP="00F465FE">
      <w:pPr>
        <w:spacing w:after="0" w:line="240" w:lineRule="auto"/>
        <w:textAlignment w:val="baseline"/>
        <w:rPr>
          <w:rFonts w:ascii="Lucida Sans" w:eastAsia="Times New Roman" w:hAnsi="Lucida Sans" w:cs="Segoe UI"/>
          <w:sz w:val="20"/>
          <w:szCs w:val="20"/>
          <w:lang w:eastAsia="en-GB"/>
        </w:rPr>
      </w:pPr>
      <w:r w:rsidRPr="00F465FE">
        <w:rPr>
          <w:rFonts w:ascii="Lucida Sans" w:eastAsia="Times New Roman" w:hAnsi="Lucida Sans" w:cs="Segoe UI"/>
          <w:sz w:val="20"/>
          <w:szCs w:val="20"/>
          <w:lang w:val="en-US" w:eastAsia="en-GB"/>
        </w:rPr>
        <w:t>Where existing resources or services are available, </w:t>
      </w:r>
      <w:proofErr w:type="spellStart"/>
      <w:r w:rsidRPr="00F465FE">
        <w:rPr>
          <w:rFonts w:ascii="Lucida Sans" w:eastAsia="Times New Roman" w:hAnsi="Lucida Sans" w:cs="Segoe UI"/>
          <w:sz w:val="20"/>
          <w:szCs w:val="20"/>
          <w:lang w:val="en-US" w:eastAsia="en-GB"/>
        </w:rPr>
        <w:t>iSolutions</w:t>
      </w:r>
      <w:proofErr w:type="spellEnd"/>
      <w:r w:rsidRPr="00F465FE">
        <w:rPr>
          <w:rFonts w:ascii="Lucida Sans" w:eastAsia="Times New Roman" w:hAnsi="Lucida Sans" w:cs="Segoe UI"/>
          <w:sz w:val="20"/>
          <w:szCs w:val="20"/>
          <w:lang w:val="en-US" w:eastAsia="en-GB"/>
        </w:rPr>
        <w:t xml:space="preserve"> will be able to advise on whether additional capacity or resource is required and </w:t>
      </w:r>
      <w:r w:rsidR="00F465FE">
        <w:rPr>
          <w:rFonts w:ascii="Lucida Sans" w:eastAsia="Times New Roman" w:hAnsi="Lucida Sans" w:cs="Segoe UI"/>
          <w:sz w:val="20"/>
          <w:szCs w:val="20"/>
          <w:lang w:val="en-US" w:eastAsia="en-GB"/>
        </w:rPr>
        <w:t xml:space="preserve">what the expected costs will </w:t>
      </w:r>
      <w:proofErr w:type="gramStart"/>
      <w:r w:rsidR="00F465FE">
        <w:rPr>
          <w:rFonts w:ascii="Lucida Sans" w:eastAsia="Times New Roman" w:hAnsi="Lucida Sans" w:cs="Segoe UI"/>
          <w:sz w:val="20"/>
          <w:szCs w:val="20"/>
          <w:lang w:val="en-US" w:eastAsia="en-GB"/>
        </w:rPr>
        <w:t xml:space="preserve">be </w:t>
      </w:r>
      <w:r w:rsidRPr="00F465FE">
        <w:rPr>
          <w:rFonts w:ascii="Lucida Sans" w:eastAsia="Times New Roman" w:hAnsi="Lucida Sans" w:cs="Segoe UI"/>
          <w:sz w:val="20"/>
          <w:szCs w:val="20"/>
          <w:lang w:val="en-US" w:eastAsia="en-GB"/>
        </w:rPr>
        <w:t xml:space="preserve"> e.g.</w:t>
      </w:r>
      <w:proofErr w:type="gramEnd"/>
      <w:r w:rsidRPr="00F465FE">
        <w:rPr>
          <w:rFonts w:ascii="Lucida Sans" w:eastAsia="Times New Roman" w:hAnsi="Lucida Sans" w:cs="Segoe UI"/>
          <w:sz w:val="20"/>
          <w:szCs w:val="20"/>
          <w:lang w:val="en-US" w:eastAsia="en-GB"/>
        </w:rPr>
        <w:t xml:space="preserve"> additional software licenses.</w:t>
      </w:r>
    </w:p>
    <w:p w14:paraId="308265D6" w14:textId="77777777" w:rsidR="001844FB" w:rsidRPr="00F465FE" w:rsidRDefault="001844FB" w:rsidP="00F465FE">
      <w:pPr>
        <w:spacing w:after="0" w:line="240" w:lineRule="auto"/>
        <w:textAlignment w:val="baseline"/>
        <w:rPr>
          <w:rFonts w:ascii="Lucida Sans" w:eastAsia="Times New Roman" w:hAnsi="Lucida Sans" w:cs="Segoe UI"/>
          <w:sz w:val="20"/>
          <w:szCs w:val="20"/>
          <w:lang w:eastAsia="en-GB"/>
        </w:rPr>
      </w:pPr>
    </w:p>
    <w:p w14:paraId="158989B4" w14:textId="77777777" w:rsidR="001844FB" w:rsidRPr="00F465FE" w:rsidRDefault="001844FB" w:rsidP="00F465FE">
      <w:pPr>
        <w:spacing w:after="0" w:line="240" w:lineRule="auto"/>
        <w:textAlignment w:val="baseline"/>
        <w:rPr>
          <w:rFonts w:ascii="Lucida Sans" w:eastAsia="Times New Roman" w:hAnsi="Lucida Sans" w:cs="Segoe UI"/>
          <w:sz w:val="20"/>
          <w:szCs w:val="20"/>
          <w:lang w:eastAsia="en-GB"/>
        </w:rPr>
      </w:pPr>
      <w:r w:rsidRPr="00F465FE">
        <w:rPr>
          <w:rFonts w:ascii="Lucida Sans" w:eastAsia="Times New Roman" w:hAnsi="Lucida Sans" w:cs="Segoe UI"/>
          <w:sz w:val="20"/>
          <w:szCs w:val="20"/>
          <w:lang w:val="en-US" w:eastAsia="en-GB"/>
        </w:rPr>
        <w:t>Where a new service is required, then </w:t>
      </w:r>
      <w:proofErr w:type="spellStart"/>
      <w:r w:rsidRPr="00F465FE">
        <w:rPr>
          <w:rFonts w:ascii="Lucida Sans" w:eastAsia="Times New Roman" w:hAnsi="Lucida Sans" w:cs="Segoe UI"/>
          <w:sz w:val="20"/>
          <w:szCs w:val="20"/>
          <w:lang w:val="en-US" w:eastAsia="en-GB"/>
        </w:rPr>
        <w:t>iSolutions</w:t>
      </w:r>
      <w:proofErr w:type="spellEnd"/>
      <w:r w:rsidRPr="00F465FE">
        <w:rPr>
          <w:rFonts w:ascii="Lucida Sans" w:eastAsia="Times New Roman" w:hAnsi="Lucida Sans" w:cs="Segoe UI"/>
          <w:sz w:val="20"/>
          <w:szCs w:val="20"/>
          <w:lang w:val="en-US" w:eastAsia="en-GB"/>
        </w:rPr>
        <w:t> will be able to advise on whether a proposed solution is feasible and if so, what the timescales would be and what the costs would be.</w:t>
      </w:r>
      <w:r w:rsidRPr="00F465FE">
        <w:rPr>
          <w:rFonts w:ascii="Lucida Sans" w:eastAsia="Times New Roman" w:hAnsi="Lucida Sans" w:cs="Segoe UI"/>
          <w:sz w:val="20"/>
          <w:szCs w:val="20"/>
          <w:lang w:eastAsia="en-GB"/>
        </w:rPr>
        <w:t> </w:t>
      </w:r>
    </w:p>
    <w:p w14:paraId="58747264" w14:textId="77777777" w:rsidR="001844FB" w:rsidRPr="00F465FE" w:rsidRDefault="001844FB" w:rsidP="00F465FE">
      <w:pPr>
        <w:spacing w:after="0" w:line="240" w:lineRule="auto"/>
        <w:textAlignment w:val="baseline"/>
        <w:rPr>
          <w:rFonts w:ascii="Lucida Sans" w:eastAsia="Times New Roman" w:hAnsi="Lucida Sans" w:cs="Segoe UI"/>
          <w:sz w:val="20"/>
          <w:szCs w:val="20"/>
          <w:lang w:eastAsia="en-GB"/>
        </w:rPr>
      </w:pPr>
    </w:p>
    <w:p w14:paraId="0655426B" w14:textId="77777777" w:rsidR="001844FB" w:rsidRPr="00F465FE" w:rsidRDefault="001844FB" w:rsidP="00F465FE">
      <w:pPr>
        <w:spacing w:after="0" w:line="240" w:lineRule="auto"/>
        <w:textAlignment w:val="baseline"/>
        <w:rPr>
          <w:rFonts w:ascii="Lucida Sans" w:eastAsia="Times New Roman" w:hAnsi="Lucida Sans" w:cs="Segoe UI"/>
          <w:sz w:val="20"/>
          <w:szCs w:val="20"/>
          <w:lang w:eastAsia="en-GB"/>
        </w:rPr>
      </w:pPr>
      <w:proofErr w:type="spellStart"/>
      <w:r w:rsidRPr="00F465FE">
        <w:rPr>
          <w:rFonts w:ascii="Lucida Sans" w:eastAsia="Times New Roman" w:hAnsi="Lucida Sans" w:cs="Segoe UI"/>
          <w:sz w:val="20"/>
          <w:szCs w:val="20"/>
          <w:lang w:val="en-US" w:eastAsia="en-GB"/>
        </w:rPr>
        <w:t>iSolutions</w:t>
      </w:r>
      <w:proofErr w:type="spellEnd"/>
      <w:r w:rsidRPr="00F465FE">
        <w:rPr>
          <w:rFonts w:ascii="Lucida Sans" w:eastAsia="Times New Roman" w:hAnsi="Lucida Sans" w:cs="Segoe UI"/>
          <w:sz w:val="20"/>
          <w:szCs w:val="20"/>
          <w:lang w:val="en-US" w:eastAsia="en-GB"/>
        </w:rPr>
        <w:t> can also advise on the general feasibility of any activities wit</w:t>
      </w:r>
      <w:r w:rsidR="00F465FE">
        <w:rPr>
          <w:rFonts w:ascii="Lucida Sans" w:eastAsia="Times New Roman" w:hAnsi="Lucida Sans" w:cs="Segoe UI"/>
          <w:sz w:val="20"/>
          <w:szCs w:val="20"/>
          <w:lang w:val="en-US" w:eastAsia="en-GB"/>
        </w:rPr>
        <w:t>h an IT dependency or element.</w:t>
      </w:r>
    </w:p>
    <w:p w14:paraId="0FE1BF6B" w14:textId="77777777" w:rsidR="001844FB" w:rsidRPr="00F465FE" w:rsidRDefault="001844FB" w:rsidP="00F465FE">
      <w:pPr>
        <w:spacing w:after="0" w:line="240" w:lineRule="auto"/>
        <w:textAlignment w:val="baseline"/>
        <w:rPr>
          <w:rFonts w:ascii="Lucida Sans" w:eastAsia="Times New Roman" w:hAnsi="Lucida Sans" w:cs="Segoe UI"/>
          <w:sz w:val="20"/>
          <w:szCs w:val="20"/>
          <w:lang w:val="en-US" w:eastAsia="en-GB"/>
        </w:rPr>
      </w:pPr>
    </w:p>
    <w:p w14:paraId="6279165B" w14:textId="77777777" w:rsidR="000478E1" w:rsidRPr="00F465FE" w:rsidRDefault="001844FB" w:rsidP="00F465FE">
      <w:pPr>
        <w:spacing w:after="0" w:line="240" w:lineRule="auto"/>
        <w:textAlignment w:val="baseline"/>
        <w:rPr>
          <w:rFonts w:ascii="Lucida Sans" w:eastAsia="Times New Roman" w:hAnsi="Lucida Sans" w:cs="Segoe UI"/>
          <w:sz w:val="20"/>
          <w:szCs w:val="20"/>
          <w:lang w:val="en-US" w:eastAsia="en-GB"/>
        </w:rPr>
      </w:pPr>
      <w:r w:rsidRPr="00F465FE">
        <w:rPr>
          <w:rFonts w:ascii="Lucida Sans" w:eastAsia="Times New Roman" w:hAnsi="Lucida Sans" w:cs="Segoe UI"/>
          <w:sz w:val="20"/>
          <w:szCs w:val="20"/>
          <w:lang w:val="en-US" w:eastAsia="en-GB"/>
        </w:rPr>
        <w:t>The </w:t>
      </w:r>
      <w:proofErr w:type="spellStart"/>
      <w:r w:rsidRPr="00F465FE">
        <w:rPr>
          <w:rFonts w:ascii="Lucida Sans" w:eastAsia="Times New Roman" w:hAnsi="Lucida Sans" w:cs="Segoe UI"/>
          <w:sz w:val="20"/>
          <w:szCs w:val="20"/>
          <w:lang w:val="en-US" w:eastAsia="en-GB"/>
        </w:rPr>
        <w:t>programme</w:t>
      </w:r>
      <w:proofErr w:type="spellEnd"/>
      <w:r w:rsidRPr="00F465FE">
        <w:rPr>
          <w:rFonts w:ascii="Lucida Sans" w:eastAsia="Times New Roman" w:hAnsi="Lucida Sans" w:cs="Segoe UI"/>
          <w:sz w:val="20"/>
          <w:szCs w:val="20"/>
          <w:lang w:val="en-US" w:eastAsia="en-GB"/>
        </w:rPr>
        <w:t> proposer is encouraged to discuss requirements directly with </w:t>
      </w:r>
      <w:proofErr w:type="spellStart"/>
      <w:r w:rsidRPr="00F465FE">
        <w:rPr>
          <w:rFonts w:ascii="Lucida Sans" w:eastAsia="Times New Roman" w:hAnsi="Lucida Sans" w:cs="Segoe UI"/>
          <w:sz w:val="20"/>
          <w:szCs w:val="20"/>
          <w:lang w:val="en-US" w:eastAsia="en-GB"/>
        </w:rPr>
        <w:t>iSolutions</w:t>
      </w:r>
      <w:proofErr w:type="spellEnd"/>
      <w:r w:rsidRPr="00F465FE">
        <w:rPr>
          <w:rFonts w:ascii="Lucida Sans" w:eastAsia="Times New Roman" w:hAnsi="Lucida Sans" w:cs="Segoe UI"/>
          <w:sz w:val="20"/>
          <w:szCs w:val="20"/>
          <w:lang w:val="en-US" w:eastAsia="en-GB"/>
        </w:rPr>
        <w:t>, through the Faculty Business Relationship Manager (BRM).  Deta</w:t>
      </w:r>
      <w:r w:rsidR="00F465FE">
        <w:rPr>
          <w:rFonts w:ascii="Lucida Sans" w:eastAsia="Times New Roman" w:hAnsi="Lucida Sans" w:cs="Segoe UI"/>
          <w:sz w:val="20"/>
          <w:szCs w:val="20"/>
          <w:lang w:val="en-US" w:eastAsia="en-GB"/>
        </w:rPr>
        <w:t xml:space="preserve">ils of BRMs can be found on the </w:t>
      </w:r>
      <w:hyperlink r:id="rId6" w:history="1">
        <w:proofErr w:type="spellStart"/>
        <w:r w:rsidRPr="00EE2170">
          <w:rPr>
            <w:rStyle w:val="Hyperlink"/>
            <w:rFonts w:ascii="Lucida Sans" w:eastAsia="Times New Roman" w:hAnsi="Lucida Sans" w:cs="Segoe UI"/>
            <w:bCs/>
            <w:sz w:val="20"/>
            <w:szCs w:val="20"/>
            <w:lang w:val="en-US" w:eastAsia="en-GB"/>
          </w:rPr>
          <w:t>iSolutions</w:t>
        </w:r>
        <w:proofErr w:type="spellEnd"/>
        <w:r w:rsidRPr="00EE2170">
          <w:rPr>
            <w:rStyle w:val="Hyperlink"/>
            <w:rFonts w:ascii="Lucida Sans" w:eastAsia="Times New Roman" w:hAnsi="Lucida Sans" w:cs="Segoe UI"/>
            <w:bCs/>
            <w:sz w:val="20"/>
            <w:szCs w:val="20"/>
            <w:lang w:val="en-US" w:eastAsia="en-GB"/>
          </w:rPr>
          <w:t> website</w:t>
        </w:r>
      </w:hyperlink>
    </w:p>
    <w:p w14:paraId="5A5B7A86" w14:textId="77777777" w:rsidR="000478E1" w:rsidRPr="00F465FE" w:rsidRDefault="000478E1" w:rsidP="00F465FE">
      <w:pPr>
        <w:spacing w:after="0" w:line="240" w:lineRule="auto"/>
        <w:textAlignment w:val="baseline"/>
        <w:rPr>
          <w:rFonts w:ascii="Lucida Sans" w:eastAsia="Times New Roman" w:hAnsi="Lucida Sans" w:cs="Segoe UI"/>
          <w:sz w:val="20"/>
          <w:szCs w:val="20"/>
          <w:lang w:val="en-US" w:eastAsia="en-GB"/>
        </w:rPr>
      </w:pPr>
    </w:p>
    <w:p w14:paraId="02783BE1" w14:textId="77777777" w:rsidR="001844FB" w:rsidRPr="00F465FE" w:rsidRDefault="00F465FE" w:rsidP="00F465FE">
      <w:pPr>
        <w:spacing w:after="0" w:line="240" w:lineRule="auto"/>
        <w:textAlignment w:val="baseline"/>
        <w:rPr>
          <w:rFonts w:ascii="Lucida Sans" w:eastAsia="Times New Roman" w:hAnsi="Lucida Sans" w:cs="Segoe UI"/>
          <w:sz w:val="20"/>
          <w:szCs w:val="20"/>
          <w:lang w:eastAsia="en-GB"/>
        </w:rPr>
      </w:pPr>
      <w:r>
        <w:rPr>
          <w:rFonts w:ascii="Lucida Sans" w:eastAsia="Times New Roman" w:hAnsi="Lucida Sans" w:cs="Segoe UI"/>
          <w:sz w:val="20"/>
          <w:szCs w:val="20"/>
          <w:lang w:val="en-US" w:eastAsia="en-GB"/>
        </w:rPr>
        <w:t xml:space="preserve">Early engagement with </w:t>
      </w:r>
      <w:proofErr w:type="spellStart"/>
      <w:r w:rsidR="001844FB" w:rsidRPr="00F465FE">
        <w:rPr>
          <w:rFonts w:ascii="Lucida Sans" w:eastAsia="Times New Roman" w:hAnsi="Lucida Sans" w:cs="Segoe UI"/>
          <w:sz w:val="20"/>
          <w:szCs w:val="20"/>
          <w:lang w:val="en-US" w:eastAsia="en-GB"/>
        </w:rPr>
        <w:t>iSolutions</w:t>
      </w:r>
      <w:proofErr w:type="spellEnd"/>
      <w:r>
        <w:rPr>
          <w:rFonts w:ascii="Lucida Sans" w:eastAsia="Times New Roman" w:hAnsi="Lucida Sans" w:cs="Segoe UI"/>
          <w:sz w:val="20"/>
          <w:szCs w:val="20"/>
          <w:lang w:val="en-US" w:eastAsia="en-GB"/>
        </w:rPr>
        <w:t xml:space="preserve"> </w:t>
      </w:r>
      <w:r w:rsidR="001844FB" w:rsidRPr="00F465FE">
        <w:rPr>
          <w:rFonts w:ascii="Lucida Sans" w:eastAsia="Times New Roman" w:hAnsi="Lucida Sans" w:cs="Segoe UI"/>
          <w:sz w:val="20"/>
          <w:szCs w:val="20"/>
          <w:lang w:val="en-US" w:eastAsia="en-GB"/>
        </w:rPr>
        <w:t>is strongly encouraged to ensure that requirements can be understood and catalogued, potential business cases generated (if required) and that any work can be reviewed and scheduled in.</w:t>
      </w:r>
    </w:p>
    <w:p w14:paraId="599DC801" w14:textId="77777777" w:rsidR="00EF1A8A" w:rsidRPr="00F465FE" w:rsidRDefault="00EF1A8A" w:rsidP="00F465FE">
      <w:pPr>
        <w:spacing w:after="0"/>
        <w:rPr>
          <w:rFonts w:ascii="Lucida Sans" w:eastAsia="Times New Roman" w:hAnsi="Lucida Sans" w:cs="Segoe UI"/>
          <w:sz w:val="20"/>
          <w:szCs w:val="20"/>
          <w:lang w:eastAsia="en-GB"/>
        </w:rPr>
      </w:pPr>
    </w:p>
    <w:p w14:paraId="150EC115" w14:textId="77777777" w:rsidR="00F465FE" w:rsidRDefault="00EF1A8A" w:rsidP="00F465FE">
      <w:pPr>
        <w:spacing w:after="0"/>
        <w:rPr>
          <w:rFonts w:ascii="Lucida Sans" w:eastAsia="Times New Roman" w:hAnsi="Lucida Sans" w:cs="Segoe UI"/>
          <w:sz w:val="20"/>
          <w:szCs w:val="20"/>
          <w:lang w:eastAsia="en-GB"/>
        </w:rPr>
      </w:pPr>
      <w:r w:rsidRPr="00F465FE">
        <w:rPr>
          <w:rFonts w:ascii="Lucida Sans" w:eastAsia="Times New Roman" w:hAnsi="Lucida Sans" w:cs="Segoe UI"/>
          <w:sz w:val="20"/>
          <w:szCs w:val="20"/>
          <w:lang w:eastAsia="en-GB"/>
        </w:rPr>
        <w:t xml:space="preserve">Further information on IT services can be found on the </w:t>
      </w:r>
      <w:hyperlink r:id="rId7" w:history="1">
        <w:proofErr w:type="spellStart"/>
        <w:r w:rsidRPr="00F465FE">
          <w:rPr>
            <w:rStyle w:val="Hyperlink"/>
            <w:rFonts w:ascii="Lucida Sans" w:eastAsia="Times New Roman" w:hAnsi="Lucida Sans" w:cs="Segoe UI"/>
            <w:sz w:val="20"/>
            <w:szCs w:val="20"/>
            <w:lang w:eastAsia="en-GB"/>
          </w:rPr>
          <w:t>iSolutions</w:t>
        </w:r>
        <w:proofErr w:type="spellEnd"/>
        <w:r w:rsidRPr="00F465FE">
          <w:rPr>
            <w:rStyle w:val="Hyperlink"/>
            <w:rFonts w:ascii="Lucida Sans" w:eastAsia="Times New Roman" w:hAnsi="Lucida Sans" w:cs="Segoe UI"/>
            <w:sz w:val="20"/>
            <w:szCs w:val="20"/>
            <w:lang w:eastAsia="en-GB"/>
          </w:rPr>
          <w:t xml:space="preserve"> website</w:t>
        </w:r>
      </w:hyperlink>
      <w:r w:rsidRPr="00F465FE">
        <w:rPr>
          <w:rFonts w:ascii="Lucida Sans" w:eastAsia="Times New Roman" w:hAnsi="Lucida Sans" w:cs="Segoe UI"/>
          <w:sz w:val="20"/>
          <w:szCs w:val="20"/>
          <w:lang w:eastAsia="en-GB"/>
        </w:rPr>
        <w:t xml:space="preserve"> </w:t>
      </w:r>
    </w:p>
    <w:p w14:paraId="721210A0" w14:textId="77777777" w:rsidR="001844FB" w:rsidRPr="00F465FE" w:rsidRDefault="001844FB" w:rsidP="00F465FE">
      <w:pPr>
        <w:spacing w:after="0"/>
        <w:rPr>
          <w:rFonts w:ascii="Lucida Sans" w:eastAsia="Times New Roman" w:hAnsi="Lucida Sans" w:cs="Segoe UI"/>
          <w:sz w:val="20"/>
          <w:szCs w:val="20"/>
          <w:lang w:eastAsia="en-GB"/>
        </w:rPr>
      </w:pPr>
    </w:p>
    <w:tbl>
      <w:tblPr>
        <w:tblW w:w="9773" w:type="dxa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73"/>
      </w:tblGrid>
      <w:tr w:rsidR="00F465FE" w:rsidRPr="00F465FE" w14:paraId="4B24245E" w14:textId="77777777" w:rsidTr="00F465FE">
        <w:tc>
          <w:tcPr>
            <w:tcW w:w="9773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A14CDB3" w14:textId="77777777" w:rsidR="00F465FE" w:rsidRPr="00F465FE" w:rsidRDefault="00F465FE" w:rsidP="00EE2170">
            <w:pPr>
              <w:spacing w:after="0" w:line="240" w:lineRule="auto"/>
              <w:ind w:left="137"/>
              <w:textAlignment w:val="baseline"/>
              <w:rPr>
                <w:rFonts w:ascii="Lucida Sans" w:eastAsia="Times New Roman" w:hAnsi="Lucida Sans" w:cs="Times New Roman"/>
                <w:sz w:val="20"/>
                <w:szCs w:val="20"/>
                <w:lang w:eastAsia="en-GB"/>
              </w:rPr>
            </w:pPr>
            <w:r w:rsidRPr="00F465FE">
              <w:rPr>
                <w:rFonts w:ascii="Lucida Sans" w:eastAsia="Times New Roman" w:hAnsi="Lucida Sans" w:cs="Times New Roman"/>
                <w:sz w:val="20"/>
                <w:szCs w:val="20"/>
                <w:lang w:eastAsia="en-GB"/>
              </w:rPr>
              <w:t>How will the IT needs of the programme for both formal learning, informal learning, assessment and for student support and communication be met? </w:t>
            </w:r>
          </w:p>
        </w:tc>
      </w:tr>
      <w:tr w:rsidR="00F465FE" w:rsidRPr="00F465FE" w14:paraId="57D617FC" w14:textId="77777777" w:rsidTr="00F465FE">
        <w:tc>
          <w:tcPr>
            <w:tcW w:w="9773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449409E8" w14:textId="77777777" w:rsidR="00F465FE" w:rsidRPr="00F465FE" w:rsidRDefault="00F465FE" w:rsidP="00EE2170">
            <w:pPr>
              <w:spacing w:after="0" w:line="240" w:lineRule="auto"/>
              <w:ind w:left="137"/>
              <w:textAlignment w:val="baseline"/>
              <w:rPr>
                <w:rFonts w:ascii="Lucida Sans" w:eastAsia="Times New Roman" w:hAnsi="Lucida Sans" w:cs="Times New Roman"/>
                <w:sz w:val="20"/>
                <w:szCs w:val="20"/>
                <w:lang w:eastAsia="en-GB"/>
              </w:rPr>
            </w:pPr>
          </w:p>
          <w:p w14:paraId="7E4CE85D" w14:textId="77777777" w:rsidR="00F465FE" w:rsidRPr="00F465FE" w:rsidRDefault="00F465FE" w:rsidP="00EE2170">
            <w:pPr>
              <w:spacing w:after="0" w:line="240" w:lineRule="auto"/>
              <w:ind w:left="137"/>
              <w:textAlignment w:val="baseline"/>
              <w:rPr>
                <w:rFonts w:ascii="Lucida Sans" w:eastAsia="Times New Roman" w:hAnsi="Lucida Sans" w:cs="Times New Roman"/>
                <w:sz w:val="20"/>
                <w:szCs w:val="20"/>
                <w:lang w:eastAsia="en-GB"/>
              </w:rPr>
            </w:pPr>
          </w:p>
          <w:p w14:paraId="677B24E1" w14:textId="77777777" w:rsidR="00F465FE" w:rsidRPr="00F465FE" w:rsidRDefault="00F465FE" w:rsidP="00EE2170">
            <w:pPr>
              <w:spacing w:after="0" w:line="240" w:lineRule="auto"/>
              <w:ind w:left="137"/>
              <w:textAlignment w:val="baseline"/>
              <w:rPr>
                <w:rFonts w:ascii="Lucida Sans" w:eastAsia="Times New Roman" w:hAnsi="Lucida Sans" w:cs="Times New Roman"/>
                <w:sz w:val="20"/>
                <w:szCs w:val="20"/>
                <w:lang w:eastAsia="en-GB"/>
              </w:rPr>
            </w:pPr>
          </w:p>
          <w:p w14:paraId="7A42B78F" w14:textId="77777777" w:rsidR="00F465FE" w:rsidRPr="00F465FE" w:rsidRDefault="00F465FE" w:rsidP="00EE2170">
            <w:pPr>
              <w:spacing w:after="0" w:line="240" w:lineRule="auto"/>
              <w:ind w:left="137"/>
              <w:textAlignment w:val="baseline"/>
              <w:rPr>
                <w:rFonts w:ascii="Lucida Sans" w:eastAsia="Times New Roman" w:hAnsi="Lucida Sans" w:cs="Times New Roman"/>
                <w:sz w:val="20"/>
                <w:szCs w:val="20"/>
                <w:lang w:eastAsia="en-GB"/>
              </w:rPr>
            </w:pPr>
          </w:p>
          <w:p w14:paraId="6C88D166" w14:textId="77777777" w:rsidR="00F465FE" w:rsidRPr="00F465FE" w:rsidRDefault="00F465FE" w:rsidP="00EE2170">
            <w:pPr>
              <w:spacing w:after="0" w:line="240" w:lineRule="auto"/>
              <w:ind w:left="137"/>
              <w:textAlignment w:val="baseline"/>
              <w:rPr>
                <w:rFonts w:ascii="Lucida Sans" w:eastAsia="Times New Roman" w:hAnsi="Lucida Sans" w:cs="Times New Roman"/>
                <w:sz w:val="20"/>
                <w:szCs w:val="20"/>
                <w:lang w:eastAsia="en-GB"/>
              </w:rPr>
            </w:pPr>
          </w:p>
        </w:tc>
      </w:tr>
    </w:tbl>
    <w:p w14:paraId="4B6307F8" w14:textId="77777777" w:rsidR="00F465FE" w:rsidRPr="00F465FE" w:rsidRDefault="00F465FE" w:rsidP="00F465FE">
      <w:pPr>
        <w:spacing w:after="0"/>
        <w:rPr>
          <w:rFonts w:ascii="Lucida Sans" w:hAnsi="Lucida Sans"/>
          <w:sz w:val="20"/>
          <w:szCs w:val="20"/>
        </w:rPr>
      </w:pPr>
    </w:p>
    <w:tbl>
      <w:tblPr>
        <w:tblW w:w="97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7"/>
        <w:gridCol w:w="850"/>
        <w:gridCol w:w="4536"/>
      </w:tblGrid>
      <w:tr w:rsidR="00F465FE" w:rsidRPr="00F465FE" w14:paraId="669FE945" w14:textId="77777777" w:rsidTr="00F465FE">
        <w:tc>
          <w:tcPr>
            <w:tcW w:w="4387" w:type="dxa"/>
            <w:tcBorders>
              <w:top w:val="nil"/>
              <w:left w:val="nil"/>
              <w:bottom w:val="single" w:sz="4" w:space="0" w:color="2E74B5" w:themeColor="accent1" w:themeShade="BF"/>
              <w:right w:val="nil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3135A4BD" w14:textId="77777777" w:rsidR="00F465FE" w:rsidRPr="00F465FE" w:rsidRDefault="00F465FE" w:rsidP="00F465FE">
            <w:pPr>
              <w:spacing w:after="0" w:line="240" w:lineRule="auto"/>
              <w:textAlignment w:val="baseline"/>
              <w:rPr>
                <w:rFonts w:ascii="Lucida Sans" w:eastAsia="Times New Roman" w:hAnsi="Lucida Sans" w:cs="Times New Roman"/>
                <w:sz w:val="20"/>
                <w:szCs w:val="20"/>
                <w:lang w:val="en-US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2E74B5" w:themeColor="accent1" w:themeShade="BF"/>
              <w:right w:val="nil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71FDB2DC" w14:textId="77777777" w:rsidR="00F465FE" w:rsidRPr="00F465FE" w:rsidRDefault="00F465FE" w:rsidP="00F465FE">
            <w:pPr>
              <w:tabs>
                <w:tab w:val="left" w:pos="623"/>
              </w:tabs>
              <w:spacing w:after="0" w:line="240" w:lineRule="auto"/>
              <w:ind w:left="8"/>
              <w:jc w:val="center"/>
              <w:textAlignment w:val="baseline"/>
              <w:rPr>
                <w:rFonts w:ascii="Lucida Sans" w:eastAsia="Times New Roman" w:hAnsi="Lucida Sans" w:cs="Calibri"/>
                <w:sz w:val="14"/>
                <w:szCs w:val="14"/>
                <w:lang w:eastAsia="en-GB"/>
              </w:rPr>
            </w:pPr>
          </w:p>
        </w:tc>
        <w:tc>
          <w:tcPr>
            <w:tcW w:w="4536" w:type="dxa"/>
            <w:tcBorders>
              <w:top w:val="single" w:sz="4" w:space="0" w:color="2E74B5" w:themeColor="accent1" w:themeShade="BF"/>
              <w:left w:val="nil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2CC397B6" w14:textId="77777777" w:rsidR="00F465FE" w:rsidRPr="00F465FE" w:rsidRDefault="00F465FE" w:rsidP="00F465FE">
            <w:pPr>
              <w:spacing w:after="0" w:line="240" w:lineRule="auto"/>
              <w:ind w:left="150"/>
              <w:textAlignment w:val="baseline"/>
              <w:rPr>
                <w:rFonts w:ascii="Lucida Sans" w:eastAsia="Times New Roman" w:hAnsi="Lucida Sans" w:cs="Calibri"/>
                <w:sz w:val="20"/>
                <w:szCs w:val="20"/>
                <w:lang w:eastAsia="en-GB"/>
              </w:rPr>
            </w:pPr>
            <w:r w:rsidRPr="00F465FE">
              <w:rPr>
                <w:rFonts w:ascii="Lucida Sans" w:eastAsia="Times New Roman" w:hAnsi="Lucida Sans" w:cs="Calibri"/>
                <w:b/>
                <w:bCs/>
                <w:sz w:val="20"/>
                <w:szCs w:val="20"/>
                <w:shd w:val="clear" w:color="auto" w:fill="F2F2F2"/>
                <w:lang w:eastAsia="en-GB"/>
              </w:rPr>
              <w:t>If yes, please provide further details</w:t>
            </w:r>
            <w:r w:rsidRPr="00F465FE">
              <w:rPr>
                <w:rFonts w:ascii="Lucida Sans" w:eastAsia="Times New Roman" w:hAnsi="Lucida Sans" w:cs="Calibri"/>
                <w:sz w:val="20"/>
                <w:szCs w:val="20"/>
                <w:lang w:eastAsia="en-GB"/>
              </w:rPr>
              <w:t> </w:t>
            </w:r>
          </w:p>
        </w:tc>
      </w:tr>
      <w:tr w:rsidR="001844FB" w:rsidRPr="00F465FE" w14:paraId="7BC238A2" w14:textId="77777777" w:rsidTr="00F465FE">
        <w:tc>
          <w:tcPr>
            <w:tcW w:w="4387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FC4F933" w14:textId="77777777" w:rsidR="001844FB" w:rsidRPr="00F465FE" w:rsidRDefault="001844FB" w:rsidP="00F465FE">
            <w:pPr>
              <w:spacing w:after="0" w:line="240" w:lineRule="auto"/>
              <w:ind w:left="142"/>
              <w:textAlignment w:val="baseline"/>
              <w:rPr>
                <w:rFonts w:ascii="Lucida Sans" w:eastAsia="Times New Roman" w:hAnsi="Lucida Sans" w:cs="Times New Roman"/>
                <w:sz w:val="20"/>
                <w:szCs w:val="20"/>
                <w:lang w:eastAsia="en-GB"/>
              </w:rPr>
            </w:pPr>
            <w:r w:rsidRPr="00F465FE">
              <w:rPr>
                <w:rFonts w:ascii="Lucida Sans" w:eastAsia="Times New Roman" w:hAnsi="Lucida Sans" w:cs="Times New Roman"/>
                <w:sz w:val="20"/>
                <w:szCs w:val="20"/>
                <w:lang w:val="en-US" w:eastAsia="en-GB"/>
              </w:rPr>
              <w:t xml:space="preserve">Will there be a requirement to develop new or existing eLearning resources, online </w:t>
            </w:r>
            <w:proofErr w:type="gramStart"/>
            <w:r w:rsidRPr="00F465FE">
              <w:rPr>
                <w:rFonts w:ascii="Lucida Sans" w:eastAsia="Times New Roman" w:hAnsi="Lucida Sans" w:cs="Times New Roman"/>
                <w:sz w:val="20"/>
                <w:szCs w:val="20"/>
                <w:lang w:val="en-US" w:eastAsia="en-GB"/>
              </w:rPr>
              <w:t>resources</w:t>
            </w:r>
            <w:proofErr w:type="gramEnd"/>
            <w:r w:rsidRPr="00F465FE">
              <w:rPr>
                <w:rFonts w:ascii="Lucida Sans" w:eastAsia="Times New Roman" w:hAnsi="Lucida Sans" w:cs="Times New Roman"/>
                <w:sz w:val="20"/>
                <w:szCs w:val="20"/>
                <w:lang w:val="en-US" w:eastAsia="en-GB"/>
              </w:rPr>
              <w:t xml:space="preserve"> or </w:t>
            </w:r>
            <w:r w:rsidR="00F465FE">
              <w:rPr>
                <w:rFonts w:ascii="Lucida Sans" w:eastAsia="Times New Roman" w:hAnsi="Lucida Sans" w:cs="Times New Roman"/>
                <w:sz w:val="20"/>
                <w:szCs w:val="20"/>
                <w:lang w:val="en-US" w:eastAsia="en-GB"/>
              </w:rPr>
              <w:t>websites?</w:t>
            </w:r>
          </w:p>
        </w:tc>
        <w:tc>
          <w:tcPr>
            <w:tcW w:w="85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298DA0A" w14:textId="77777777" w:rsidR="001844FB" w:rsidRPr="00F465FE" w:rsidRDefault="001844FB" w:rsidP="00F465FE">
            <w:pPr>
              <w:tabs>
                <w:tab w:val="left" w:pos="623"/>
              </w:tabs>
              <w:spacing w:after="0" w:line="240" w:lineRule="auto"/>
              <w:ind w:left="8"/>
              <w:jc w:val="center"/>
              <w:textAlignment w:val="baseline"/>
              <w:rPr>
                <w:rFonts w:ascii="Lucida Sans" w:eastAsia="Times New Roman" w:hAnsi="Lucida Sans" w:cs="Times New Roman"/>
                <w:sz w:val="14"/>
                <w:szCs w:val="14"/>
                <w:lang w:eastAsia="en-GB"/>
              </w:rPr>
            </w:pPr>
            <w:r w:rsidRPr="00F465FE">
              <w:rPr>
                <w:rFonts w:ascii="Lucida Sans" w:eastAsia="Times New Roman" w:hAnsi="Lucida Sans" w:cs="Calibri"/>
                <w:sz w:val="14"/>
                <w:szCs w:val="14"/>
                <w:lang w:eastAsia="en-GB"/>
              </w:rPr>
              <w:t>Yes/No</w:t>
            </w:r>
          </w:p>
        </w:tc>
        <w:tc>
          <w:tcPr>
            <w:tcW w:w="4536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CF19A89" w14:textId="77777777" w:rsidR="001844FB" w:rsidRPr="00F465FE" w:rsidRDefault="001844FB" w:rsidP="00F465FE">
            <w:pPr>
              <w:spacing w:after="0" w:line="240" w:lineRule="auto"/>
              <w:ind w:left="150"/>
              <w:textAlignment w:val="baseline"/>
              <w:rPr>
                <w:rFonts w:ascii="Lucida Sans" w:eastAsia="Times New Roman" w:hAnsi="Lucida Sans" w:cs="Times New Roman"/>
                <w:sz w:val="20"/>
                <w:szCs w:val="20"/>
                <w:lang w:eastAsia="en-GB"/>
              </w:rPr>
            </w:pPr>
          </w:p>
        </w:tc>
      </w:tr>
      <w:tr w:rsidR="001844FB" w:rsidRPr="00F465FE" w14:paraId="457C4C00" w14:textId="77777777" w:rsidTr="00F465FE">
        <w:tc>
          <w:tcPr>
            <w:tcW w:w="4387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50387E6" w14:textId="77777777" w:rsidR="001844FB" w:rsidRPr="00F465FE" w:rsidRDefault="001844FB" w:rsidP="00F465FE">
            <w:pPr>
              <w:spacing w:after="0" w:line="240" w:lineRule="auto"/>
              <w:ind w:left="142"/>
              <w:textAlignment w:val="baseline"/>
              <w:rPr>
                <w:rFonts w:ascii="Lucida Sans" w:eastAsia="Times New Roman" w:hAnsi="Lucida Sans" w:cs="Times New Roman"/>
                <w:sz w:val="20"/>
                <w:szCs w:val="20"/>
                <w:lang w:eastAsia="en-GB"/>
              </w:rPr>
            </w:pPr>
            <w:r w:rsidRPr="00F465FE">
              <w:rPr>
                <w:rFonts w:ascii="Lucida Sans" w:eastAsia="Times New Roman" w:hAnsi="Lucida Sans" w:cs="Times New Roman"/>
                <w:sz w:val="20"/>
                <w:szCs w:val="20"/>
                <w:lang w:val="en-US" w:eastAsia="en-GB"/>
              </w:rPr>
              <w:t>Will new or additional software pa</w:t>
            </w:r>
            <w:r w:rsidR="00F465FE">
              <w:rPr>
                <w:rFonts w:ascii="Lucida Sans" w:eastAsia="Times New Roman" w:hAnsi="Lucida Sans" w:cs="Times New Roman"/>
                <w:sz w:val="20"/>
                <w:szCs w:val="20"/>
                <w:lang w:val="en-US" w:eastAsia="en-GB"/>
              </w:rPr>
              <w:t>ckages or licenses be required?</w:t>
            </w:r>
          </w:p>
        </w:tc>
        <w:tc>
          <w:tcPr>
            <w:tcW w:w="85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38175DE" w14:textId="77777777" w:rsidR="001844FB" w:rsidRPr="00F465FE" w:rsidRDefault="001844FB" w:rsidP="00F465FE">
            <w:pPr>
              <w:tabs>
                <w:tab w:val="left" w:pos="623"/>
              </w:tabs>
              <w:spacing w:after="0" w:line="240" w:lineRule="auto"/>
              <w:ind w:left="8"/>
              <w:jc w:val="center"/>
              <w:textAlignment w:val="baseline"/>
              <w:rPr>
                <w:rFonts w:ascii="Lucida Sans" w:eastAsia="Times New Roman" w:hAnsi="Lucida Sans" w:cs="Times New Roman"/>
                <w:sz w:val="14"/>
                <w:szCs w:val="14"/>
                <w:lang w:eastAsia="en-GB"/>
              </w:rPr>
            </w:pPr>
            <w:r w:rsidRPr="00F465FE">
              <w:rPr>
                <w:rFonts w:ascii="Lucida Sans" w:eastAsia="Times New Roman" w:hAnsi="Lucida Sans" w:cs="Calibri"/>
                <w:sz w:val="14"/>
                <w:szCs w:val="14"/>
                <w:lang w:eastAsia="en-GB"/>
              </w:rPr>
              <w:t>Yes/No</w:t>
            </w:r>
          </w:p>
        </w:tc>
        <w:tc>
          <w:tcPr>
            <w:tcW w:w="4536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893B465" w14:textId="77777777" w:rsidR="001844FB" w:rsidRPr="00F465FE" w:rsidRDefault="001844FB" w:rsidP="00F465FE">
            <w:pPr>
              <w:spacing w:after="0" w:line="240" w:lineRule="auto"/>
              <w:ind w:left="150"/>
              <w:textAlignment w:val="baseline"/>
              <w:rPr>
                <w:rFonts w:ascii="Lucida Sans" w:eastAsia="Times New Roman" w:hAnsi="Lucida Sans" w:cs="Times New Roman"/>
                <w:sz w:val="20"/>
                <w:szCs w:val="20"/>
                <w:lang w:eastAsia="en-GB"/>
              </w:rPr>
            </w:pPr>
          </w:p>
        </w:tc>
      </w:tr>
      <w:tr w:rsidR="001844FB" w:rsidRPr="00F465FE" w14:paraId="628F529F" w14:textId="77777777" w:rsidTr="00F465FE">
        <w:tc>
          <w:tcPr>
            <w:tcW w:w="4387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C7C7683" w14:textId="77777777" w:rsidR="001844FB" w:rsidRPr="00F465FE" w:rsidRDefault="001844FB" w:rsidP="00F465FE">
            <w:pPr>
              <w:spacing w:after="0" w:line="240" w:lineRule="auto"/>
              <w:ind w:left="142"/>
              <w:textAlignment w:val="baseline"/>
              <w:rPr>
                <w:rFonts w:ascii="Lucida Sans" w:eastAsia="Times New Roman" w:hAnsi="Lucida Sans" w:cs="Times New Roman"/>
                <w:sz w:val="20"/>
                <w:szCs w:val="20"/>
                <w:lang w:eastAsia="en-GB"/>
              </w:rPr>
            </w:pPr>
            <w:r w:rsidRPr="00F465FE">
              <w:rPr>
                <w:rFonts w:ascii="Lucida Sans" w:eastAsia="Times New Roman" w:hAnsi="Lucida Sans" w:cs="Times New Roman"/>
                <w:sz w:val="20"/>
                <w:szCs w:val="20"/>
                <w:lang w:val="en-US" w:eastAsia="en-GB"/>
              </w:rPr>
              <w:t xml:space="preserve">Will there be offsite, including UK, </w:t>
            </w:r>
            <w:proofErr w:type="gramStart"/>
            <w:r w:rsidRPr="00F465FE">
              <w:rPr>
                <w:rFonts w:ascii="Lucida Sans" w:eastAsia="Times New Roman" w:hAnsi="Lucida Sans" w:cs="Times New Roman"/>
                <w:sz w:val="20"/>
                <w:szCs w:val="20"/>
                <w:lang w:val="en-US" w:eastAsia="en-GB"/>
              </w:rPr>
              <w:t>le</w:t>
            </w:r>
            <w:r w:rsidR="00F465FE">
              <w:rPr>
                <w:rFonts w:ascii="Lucida Sans" w:eastAsia="Times New Roman" w:hAnsi="Lucida Sans" w:cs="Times New Roman"/>
                <w:sz w:val="20"/>
                <w:szCs w:val="20"/>
                <w:lang w:val="en-US" w:eastAsia="en-GB"/>
              </w:rPr>
              <w:t>arning</w:t>
            </w:r>
            <w:proofErr w:type="gramEnd"/>
            <w:r w:rsidR="00F465FE">
              <w:rPr>
                <w:rFonts w:ascii="Lucida Sans" w:eastAsia="Times New Roman" w:hAnsi="Lucida Sans" w:cs="Times New Roman"/>
                <w:sz w:val="20"/>
                <w:szCs w:val="20"/>
                <w:lang w:val="en-US" w:eastAsia="en-GB"/>
              </w:rPr>
              <w:t xml:space="preserve"> and teaching activities?</w:t>
            </w:r>
          </w:p>
        </w:tc>
        <w:tc>
          <w:tcPr>
            <w:tcW w:w="85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DDB699D" w14:textId="77777777" w:rsidR="001844FB" w:rsidRPr="00F465FE" w:rsidRDefault="001844FB" w:rsidP="00F465FE">
            <w:pPr>
              <w:tabs>
                <w:tab w:val="left" w:pos="623"/>
              </w:tabs>
              <w:spacing w:after="0" w:line="240" w:lineRule="auto"/>
              <w:ind w:left="8"/>
              <w:jc w:val="center"/>
              <w:textAlignment w:val="baseline"/>
              <w:rPr>
                <w:rFonts w:ascii="Lucida Sans" w:eastAsia="Times New Roman" w:hAnsi="Lucida Sans" w:cs="Times New Roman"/>
                <w:sz w:val="14"/>
                <w:szCs w:val="14"/>
                <w:lang w:eastAsia="en-GB"/>
              </w:rPr>
            </w:pPr>
            <w:r w:rsidRPr="00F465FE">
              <w:rPr>
                <w:rFonts w:ascii="Lucida Sans" w:eastAsia="Times New Roman" w:hAnsi="Lucida Sans" w:cs="Calibri"/>
                <w:sz w:val="14"/>
                <w:szCs w:val="14"/>
                <w:lang w:eastAsia="en-GB"/>
              </w:rPr>
              <w:t>Yes/No</w:t>
            </w:r>
          </w:p>
        </w:tc>
        <w:tc>
          <w:tcPr>
            <w:tcW w:w="4536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56F86B3" w14:textId="77777777" w:rsidR="001844FB" w:rsidRPr="00F465FE" w:rsidRDefault="001844FB" w:rsidP="00F465FE">
            <w:pPr>
              <w:spacing w:after="0" w:line="240" w:lineRule="auto"/>
              <w:ind w:left="150"/>
              <w:textAlignment w:val="baseline"/>
              <w:rPr>
                <w:rFonts w:ascii="Lucida Sans" w:eastAsia="Times New Roman" w:hAnsi="Lucida Sans" w:cs="Times New Roman"/>
                <w:sz w:val="20"/>
                <w:szCs w:val="20"/>
                <w:lang w:eastAsia="en-GB"/>
              </w:rPr>
            </w:pPr>
          </w:p>
        </w:tc>
      </w:tr>
      <w:tr w:rsidR="001844FB" w:rsidRPr="00F465FE" w14:paraId="0690455B" w14:textId="77777777" w:rsidTr="00F465FE">
        <w:tc>
          <w:tcPr>
            <w:tcW w:w="4387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F61968C" w14:textId="77777777" w:rsidR="001844FB" w:rsidRPr="00F465FE" w:rsidRDefault="001844FB" w:rsidP="00F465FE">
            <w:pPr>
              <w:spacing w:after="0" w:line="240" w:lineRule="auto"/>
              <w:ind w:left="142"/>
              <w:textAlignment w:val="baseline"/>
              <w:rPr>
                <w:rFonts w:ascii="Lucida Sans" w:eastAsia="Times New Roman" w:hAnsi="Lucida Sans" w:cs="Times New Roman"/>
                <w:sz w:val="20"/>
                <w:szCs w:val="20"/>
                <w:lang w:eastAsia="en-GB"/>
              </w:rPr>
            </w:pPr>
            <w:r w:rsidRPr="00F465FE">
              <w:rPr>
                <w:rFonts w:ascii="Lucida Sans" w:eastAsia="Times New Roman" w:hAnsi="Lucida Sans" w:cs="Times New Roman"/>
                <w:sz w:val="20"/>
                <w:szCs w:val="20"/>
                <w:lang w:val="en-US" w:eastAsia="en-GB"/>
              </w:rPr>
              <w:t xml:space="preserve">Will there be a requirement for IT to enable distance </w:t>
            </w:r>
            <w:r w:rsidR="00F465FE">
              <w:rPr>
                <w:rFonts w:ascii="Lucida Sans" w:eastAsia="Times New Roman" w:hAnsi="Lucida Sans" w:cs="Times New Roman"/>
                <w:sz w:val="20"/>
                <w:szCs w:val="20"/>
                <w:lang w:val="en-US" w:eastAsia="en-GB"/>
              </w:rPr>
              <w:t>learning?</w:t>
            </w:r>
          </w:p>
        </w:tc>
        <w:tc>
          <w:tcPr>
            <w:tcW w:w="85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DD94B34" w14:textId="77777777" w:rsidR="001844FB" w:rsidRPr="00F465FE" w:rsidRDefault="001844FB" w:rsidP="00F465FE">
            <w:pPr>
              <w:tabs>
                <w:tab w:val="left" w:pos="623"/>
              </w:tabs>
              <w:spacing w:after="0" w:line="240" w:lineRule="auto"/>
              <w:ind w:left="8"/>
              <w:jc w:val="center"/>
              <w:textAlignment w:val="baseline"/>
              <w:rPr>
                <w:rFonts w:ascii="Lucida Sans" w:eastAsia="Times New Roman" w:hAnsi="Lucida Sans" w:cs="Times New Roman"/>
                <w:sz w:val="14"/>
                <w:szCs w:val="14"/>
                <w:lang w:eastAsia="en-GB"/>
              </w:rPr>
            </w:pPr>
            <w:r w:rsidRPr="00F465FE">
              <w:rPr>
                <w:rFonts w:ascii="Lucida Sans" w:eastAsia="Times New Roman" w:hAnsi="Lucida Sans" w:cs="Calibri"/>
                <w:sz w:val="14"/>
                <w:szCs w:val="14"/>
                <w:lang w:eastAsia="en-GB"/>
              </w:rPr>
              <w:t>Yes/No</w:t>
            </w:r>
          </w:p>
        </w:tc>
        <w:tc>
          <w:tcPr>
            <w:tcW w:w="4536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426FBA2" w14:textId="77777777" w:rsidR="001844FB" w:rsidRPr="00F465FE" w:rsidRDefault="001844FB" w:rsidP="00F465FE">
            <w:pPr>
              <w:spacing w:after="0" w:line="240" w:lineRule="auto"/>
              <w:ind w:left="150"/>
              <w:textAlignment w:val="baseline"/>
              <w:rPr>
                <w:rFonts w:ascii="Lucida Sans" w:eastAsia="Times New Roman" w:hAnsi="Lucida Sans" w:cs="Times New Roman"/>
                <w:sz w:val="20"/>
                <w:szCs w:val="20"/>
                <w:lang w:eastAsia="en-GB"/>
              </w:rPr>
            </w:pPr>
          </w:p>
        </w:tc>
      </w:tr>
      <w:tr w:rsidR="001844FB" w:rsidRPr="00F465FE" w14:paraId="60217C48" w14:textId="77777777" w:rsidTr="00F465FE">
        <w:tc>
          <w:tcPr>
            <w:tcW w:w="4387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7C15CD1" w14:textId="77777777" w:rsidR="001844FB" w:rsidRPr="00F465FE" w:rsidRDefault="001844FB" w:rsidP="00F465FE">
            <w:pPr>
              <w:spacing w:after="0" w:line="240" w:lineRule="auto"/>
              <w:ind w:left="142"/>
              <w:textAlignment w:val="baseline"/>
              <w:rPr>
                <w:rFonts w:ascii="Lucida Sans" w:eastAsia="Times New Roman" w:hAnsi="Lucida Sans" w:cs="Times New Roman"/>
                <w:sz w:val="20"/>
                <w:szCs w:val="20"/>
                <w:lang w:eastAsia="en-GB"/>
              </w:rPr>
            </w:pPr>
            <w:r w:rsidRPr="00F465FE">
              <w:rPr>
                <w:rFonts w:ascii="Lucida Sans" w:eastAsia="Times New Roman" w:hAnsi="Lucida Sans" w:cs="Times New Roman"/>
                <w:sz w:val="20"/>
                <w:szCs w:val="20"/>
                <w:lang w:val="en-US" w:eastAsia="en-GB"/>
              </w:rPr>
              <w:t>Will there be a requirement to consider new tec</w:t>
            </w:r>
            <w:r w:rsidR="00F465FE">
              <w:rPr>
                <w:rFonts w:ascii="Lucida Sans" w:eastAsia="Times New Roman" w:hAnsi="Lucida Sans" w:cs="Times New Roman"/>
                <w:sz w:val="20"/>
                <w:szCs w:val="20"/>
                <w:lang w:val="en-US" w:eastAsia="en-GB"/>
              </w:rPr>
              <w:t>hnologies currently not in use?</w:t>
            </w:r>
          </w:p>
        </w:tc>
        <w:tc>
          <w:tcPr>
            <w:tcW w:w="85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012B6F0" w14:textId="77777777" w:rsidR="001844FB" w:rsidRPr="00F465FE" w:rsidRDefault="001844FB" w:rsidP="00F465FE">
            <w:pPr>
              <w:tabs>
                <w:tab w:val="left" w:pos="623"/>
              </w:tabs>
              <w:spacing w:after="0" w:line="240" w:lineRule="auto"/>
              <w:ind w:left="8"/>
              <w:jc w:val="center"/>
              <w:textAlignment w:val="baseline"/>
              <w:rPr>
                <w:rFonts w:ascii="Lucida Sans" w:eastAsia="Times New Roman" w:hAnsi="Lucida Sans" w:cs="Times New Roman"/>
                <w:sz w:val="14"/>
                <w:szCs w:val="14"/>
                <w:lang w:eastAsia="en-GB"/>
              </w:rPr>
            </w:pPr>
            <w:r w:rsidRPr="00F465FE">
              <w:rPr>
                <w:rFonts w:ascii="Lucida Sans" w:eastAsia="Times New Roman" w:hAnsi="Lucida Sans" w:cs="Calibri"/>
                <w:sz w:val="14"/>
                <w:szCs w:val="14"/>
                <w:lang w:eastAsia="en-GB"/>
              </w:rPr>
              <w:t>Yes/No</w:t>
            </w:r>
          </w:p>
        </w:tc>
        <w:tc>
          <w:tcPr>
            <w:tcW w:w="4536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900D613" w14:textId="77777777" w:rsidR="001844FB" w:rsidRPr="00F465FE" w:rsidRDefault="001844FB" w:rsidP="00F465FE">
            <w:pPr>
              <w:spacing w:after="0" w:line="240" w:lineRule="auto"/>
              <w:ind w:left="150"/>
              <w:textAlignment w:val="baseline"/>
              <w:rPr>
                <w:rFonts w:ascii="Lucida Sans" w:eastAsia="Times New Roman" w:hAnsi="Lucida Sans" w:cs="Times New Roman"/>
                <w:sz w:val="20"/>
                <w:szCs w:val="20"/>
                <w:lang w:eastAsia="en-GB"/>
              </w:rPr>
            </w:pPr>
          </w:p>
        </w:tc>
      </w:tr>
      <w:tr w:rsidR="001844FB" w:rsidRPr="00F465FE" w14:paraId="2BC33F6B" w14:textId="77777777" w:rsidTr="00F465FE">
        <w:tc>
          <w:tcPr>
            <w:tcW w:w="4387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FA9B46A" w14:textId="77777777" w:rsidR="001844FB" w:rsidRPr="00F465FE" w:rsidRDefault="001844FB" w:rsidP="00F465FE">
            <w:pPr>
              <w:spacing w:after="0" w:line="240" w:lineRule="auto"/>
              <w:ind w:left="142"/>
              <w:textAlignment w:val="baseline"/>
              <w:rPr>
                <w:rFonts w:ascii="Lucida Sans" w:eastAsia="Times New Roman" w:hAnsi="Lucida Sans" w:cs="Times New Roman"/>
                <w:sz w:val="20"/>
                <w:szCs w:val="20"/>
                <w:lang w:eastAsia="en-GB"/>
              </w:rPr>
            </w:pPr>
            <w:r w:rsidRPr="00F465FE">
              <w:rPr>
                <w:rFonts w:ascii="Lucida Sans" w:eastAsia="Times New Roman" w:hAnsi="Lucida Sans" w:cs="Times New Roman"/>
                <w:sz w:val="20"/>
                <w:szCs w:val="20"/>
                <w:lang w:val="en-US" w:eastAsia="en-GB"/>
              </w:rPr>
              <w:t>Will there be a requirement for any new IT hardware in</w:t>
            </w:r>
            <w:r w:rsidR="00F465FE">
              <w:rPr>
                <w:rFonts w:ascii="Lucida Sans" w:eastAsia="Times New Roman" w:hAnsi="Lucida Sans" w:cs="Times New Roman"/>
                <w:sz w:val="20"/>
                <w:szCs w:val="20"/>
                <w:lang w:val="en-US" w:eastAsia="en-GB"/>
              </w:rPr>
              <w:t>cluding audio-visual equipment?</w:t>
            </w:r>
          </w:p>
        </w:tc>
        <w:tc>
          <w:tcPr>
            <w:tcW w:w="85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C7B33AE" w14:textId="77777777" w:rsidR="001844FB" w:rsidRPr="00F465FE" w:rsidRDefault="001844FB" w:rsidP="00F465FE">
            <w:pPr>
              <w:tabs>
                <w:tab w:val="left" w:pos="623"/>
              </w:tabs>
              <w:spacing w:after="0" w:line="240" w:lineRule="auto"/>
              <w:ind w:left="8"/>
              <w:jc w:val="center"/>
              <w:textAlignment w:val="baseline"/>
              <w:rPr>
                <w:rFonts w:ascii="Lucida Sans" w:eastAsia="Times New Roman" w:hAnsi="Lucida Sans" w:cs="Times New Roman"/>
                <w:sz w:val="14"/>
                <w:szCs w:val="14"/>
                <w:lang w:eastAsia="en-GB"/>
              </w:rPr>
            </w:pPr>
            <w:r w:rsidRPr="00F465FE">
              <w:rPr>
                <w:rFonts w:ascii="Lucida Sans" w:eastAsia="Times New Roman" w:hAnsi="Lucida Sans" w:cs="Calibri"/>
                <w:sz w:val="14"/>
                <w:szCs w:val="14"/>
                <w:lang w:eastAsia="en-GB"/>
              </w:rPr>
              <w:t>Yes/No</w:t>
            </w:r>
          </w:p>
        </w:tc>
        <w:tc>
          <w:tcPr>
            <w:tcW w:w="4536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D7A66B7" w14:textId="77777777" w:rsidR="001844FB" w:rsidRPr="00F465FE" w:rsidRDefault="001844FB" w:rsidP="00F465FE">
            <w:pPr>
              <w:spacing w:after="0" w:line="240" w:lineRule="auto"/>
              <w:ind w:left="150"/>
              <w:textAlignment w:val="baseline"/>
              <w:rPr>
                <w:rFonts w:ascii="Lucida Sans" w:eastAsia="Times New Roman" w:hAnsi="Lucida Sans" w:cs="Times New Roman"/>
                <w:sz w:val="20"/>
                <w:szCs w:val="20"/>
                <w:lang w:eastAsia="en-GB"/>
              </w:rPr>
            </w:pPr>
          </w:p>
        </w:tc>
      </w:tr>
      <w:tr w:rsidR="001844FB" w:rsidRPr="00F465FE" w14:paraId="1BB42B70" w14:textId="77777777" w:rsidTr="00F465FE">
        <w:tc>
          <w:tcPr>
            <w:tcW w:w="4387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C64A38A" w14:textId="77777777" w:rsidR="001844FB" w:rsidRPr="00F465FE" w:rsidRDefault="001844FB" w:rsidP="00F465FE">
            <w:pPr>
              <w:spacing w:after="0" w:line="240" w:lineRule="auto"/>
              <w:ind w:left="142"/>
              <w:textAlignment w:val="baseline"/>
              <w:rPr>
                <w:rFonts w:ascii="Lucida Sans" w:eastAsia="Times New Roman" w:hAnsi="Lucida Sans" w:cs="Times New Roman"/>
                <w:sz w:val="20"/>
                <w:szCs w:val="20"/>
                <w:lang w:eastAsia="en-GB"/>
              </w:rPr>
            </w:pPr>
            <w:r w:rsidRPr="00F465FE">
              <w:rPr>
                <w:rFonts w:ascii="Lucida Sans" w:eastAsia="Times New Roman" w:hAnsi="Lucida Sans" w:cs="Times New Roman"/>
                <w:sz w:val="20"/>
                <w:szCs w:val="20"/>
                <w:lang w:eastAsia="en-GB"/>
              </w:rPr>
              <w:t>What additional training or support requirements are there for staff and students in relation to</w:t>
            </w:r>
            <w:r w:rsidR="00F465FE">
              <w:rPr>
                <w:rFonts w:ascii="Lucida Sans" w:eastAsia="Times New Roman" w:hAnsi="Lucida Sans" w:cs="Times New Roman"/>
                <w:sz w:val="20"/>
                <w:szCs w:val="20"/>
                <w:lang w:eastAsia="en-GB"/>
              </w:rPr>
              <w:t xml:space="preserve"> the delivery of the programme?</w:t>
            </w:r>
          </w:p>
        </w:tc>
        <w:tc>
          <w:tcPr>
            <w:tcW w:w="85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BE2E3C3" w14:textId="77777777" w:rsidR="001844FB" w:rsidRPr="00F465FE" w:rsidRDefault="001844FB" w:rsidP="00F465FE">
            <w:pPr>
              <w:tabs>
                <w:tab w:val="left" w:pos="623"/>
              </w:tabs>
              <w:spacing w:after="0" w:line="240" w:lineRule="auto"/>
              <w:ind w:left="8"/>
              <w:jc w:val="center"/>
              <w:textAlignment w:val="baseline"/>
              <w:rPr>
                <w:rFonts w:ascii="Lucida Sans" w:eastAsia="Times New Roman" w:hAnsi="Lucida Sans" w:cs="Times New Roman"/>
                <w:sz w:val="14"/>
                <w:szCs w:val="14"/>
                <w:lang w:eastAsia="en-GB"/>
              </w:rPr>
            </w:pPr>
            <w:r w:rsidRPr="00F465FE">
              <w:rPr>
                <w:rFonts w:ascii="Lucida Sans" w:eastAsia="Times New Roman" w:hAnsi="Lucida Sans" w:cs="Calibri"/>
                <w:sz w:val="14"/>
                <w:szCs w:val="14"/>
                <w:lang w:eastAsia="en-GB"/>
              </w:rPr>
              <w:t>Yes/No</w:t>
            </w:r>
          </w:p>
        </w:tc>
        <w:tc>
          <w:tcPr>
            <w:tcW w:w="4536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A4888C9" w14:textId="77777777" w:rsidR="001844FB" w:rsidRPr="00F465FE" w:rsidRDefault="001844FB" w:rsidP="00F465FE">
            <w:pPr>
              <w:spacing w:after="0" w:line="240" w:lineRule="auto"/>
              <w:ind w:left="150"/>
              <w:textAlignment w:val="baseline"/>
              <w:rPr>
                <w:rFonts w:ascii="Lucida Sans" w:eastAsia="Times New Roman" w:hAnsi="Lucida Sans" w:cs="Times New Roman"/>
                <w:sz w:val="20"/>
                <w:szCs w:val="20"/>
                <w:lang w:eastAsia="en-GB"/>
              </w:rPr>
            </w:pPr>
          </w:p>
        </w:tc>
      </w:tr>
    </w:tbl>
    <w:p w14:paraId="69F325CD" w14:textId="77777777" w:rsidR="00B5083D" w:rsidRPr="00F465FE" w:rsidRDefault="00E87582" w:rsidP="00F465FE">
      <w:pPr>
        <w:spacing w:after="0"/>
        <w:rPr>
          <w:rFonts w:ascii="Lucida Sans" w:hAnsi="Lucida Sans"/>
          <w:sz w:val="20"/>
          <w:szCs w:val="20"/>
        </w:rPr>
      </w:pPr>
    </w:p>
    <w:sectPr w:rsidR="00B5083D" w:rsidRPr="00F465FE" w:rsidSect="00F465FE">
      <w:headerReference w:type="first" r:id="rId8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40F9A" w14:textId="77777777" w:rsidR="00F465FE" w:rsidRDefault="00F465FE" w:rsidP="00F465FE">
      <w:pPr>
        <w:spacing w:after="0" w:line="240" w:lineRule="auto"/>
      </w:pPr>
      <w:r>
        <w:separator/>
      </w:r>
    </w:p>
  </w:endnote>
  <w:endnote w:type="continuationSeparator" w:id="0">
    <w:p w14:paraId="01F548F0" w14:textId="77777777" w:rsidR="00F465FE" w:rsidRDefault="00F465FE" w:rsidP="00F46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E1991" w14:textId="77777777" w:rsidR="00F465FE" w:rsidRDefault="00F465FE" w:rsidP="00F465FE">
      <w:pPr>
        <w:spacing w:after="0" w:line="240" w:lineRule="auto"/>
      </w:pPr>
      <w:r>
        <w:separator/>
      </w:r>
    </w:p>
  </w:footnote>
  <w:footnote w:type="continuationSeparator" w:id="0">
    <w:p w14:paraId="05181038" w14:textId="77777777" w:rsidR="00F465FE" w:rsidRDefault="00F465FE" w:rsidP="00F46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CF3B3" w14:textId="77777777" w:rsidR="00F465FE" w:rsidRDefault="00F465FE" w:rsidP="00F465FE">
    <w:pPr>
      <w:pStyle w:val="Header"/>
      <w:jc w:val="right"/>
    </w:pPr>
    <w:r>
      <w:rPr>
        <w:noProof/>
        <w:lang w:eastAsia="en-GB"/>
      </w:rPr>
      <w:drawing>
        <wp:inline distT="0" distB="0" distL="0" distR="0" wp14:anchorId="1259D1A7" wp14:editId="22C0C743">
          <wp:extent cx="1527516" cy="334010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27516" cy="334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4FB"/>
    <w:rsid w:val="000478E1"/>
    <w:rsid w:val="001844FB"/>
    <w:rsid w:val="007E6C0E"/>
    <w:rsid w:val="007F05EA"/>
    <w:rsid w:val="00C00BED"/>
    <w:rsid w:val="00D67F54"/>
    <w:rsid w:val="00E72682"/>
    <w:rsid w:val="00E87582"/>
    <w:rsid w:val="00ED3AA4"/>
    <w:rsid w:val="00EE2170"/>
    <w:rsid w:val="00EE5F70"/>
    <w:rsid w:val="00EF1A8A"/>
    <w:rsid w:val="00F4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3567D4"/>
  <w15:chartTrackingRefBased/>
  <w15:docId w15:val="{FB79E2DF-F77D-4A7D-8AD2-FEC244F1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84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844FB"/>
  </w:style>
  <w:style w:type="character" w:customStyle="1" w:styleId="eop">
    <w:name w:val="eop"/>
    <w:basedOn w:val="DefaultParagraphFont"/>
    <w:rsid w:val="001844FB"/>
  </w:style>
  <w:style w:type="character" w:customStyle="1" w:styleId="apple-converted-space">
    <w:name w:val="apple-converted-space"/>
    <w:basedOn w:val="DefaultParagraphFont"/>
    <w:rsid w:val="001844FB"/>
  </w:style>
  <w:style w:type="character" w:customStyle="1" w:styleId="spellingerror">
    <w:name w:val="spellingerror"/>
    <w:basedOn w:val="DefaultParagraphFont"/>
    <w:rsid w:val="001844FB"/>
  </w:style>
  <w:style w:type="character" w:customStyle="1" w:styleId="scxo243436732">
    <w:name w:val="scxo243436732"/>
    <w:basedOn w:val="DefaultParagraphFont"/>
    <w:rsid w:val="001844FB"/>
  </w:style>
  <w:style w:type="character" w:styleId="Hyperlink">
    <w:name w:val="Hyperlink"/>
    <w:basedOn w:val="DefaultParagraphFont"/>
    <w:uiPriority w:val="99"/>
    <w:unhideWhenUsed/>
    <w:rsid w:val="001844F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65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5FE"/>
  </w:style>
  <w:style w:type="paragraph" w:styleId="Footer">
    <w:name w:val="footer"/>
    <w:basedOn w:val="Normal"/>
    <w:link w:val="FooterChar"/>
    <w:uiPriority w:val="99"/>
    <w:unhideWhenUsed/>
    <w:rsid w:val="00F465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8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86937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9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15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21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51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8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0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83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88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34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4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53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4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81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46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74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8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4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87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49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6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70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94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46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0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63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04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66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73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4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31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9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57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76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0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0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9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9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8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95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52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95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8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8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2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00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4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61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83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0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3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75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2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63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6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94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0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08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57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5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32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792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9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0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1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9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33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5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5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8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63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6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34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69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33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46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09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90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38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s://www.southampton.ac.uk/isolutions/business-relationship-managers.page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outhampton.ac.uk/isolutions/business-relationship-managers.page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80F7141451344BB1F7CF3BA9BCB10" ma:contentTypeVersion="22" ma:contentTypeDescription="Create a new document." ma:contentTypeScope="" ma:versionID="9e9db72231f050fbdf134c4b07aeda20">
  <xsd:schema xmlns:xsd="http://www.w3.org/2001/XMLSchema" xmlns:xs="http://www.w3.org/2001/XMLSchema" xmlns:p="http://schemas.microsoft.com/office/2006/metadata/properties" xmlns:ns2="56c7aab3-81b5-44ad-ad72-57c916b76c08" xmlns:ns3="e269b097-0687-4382-95a6-d1187d84b2a1" targetNamespace="http://schemas.microsoft.com/office/2006/metadata/properties" ma:root="true" ma:fieldsID="a4ab7898f75bd6409cd55cdfdcd5793a" ns2:_="" ns3:_="">
    <xsd:import namespace="56c7aab3-81b5-44ad-ad72-57c916b76c08"/>
    <xsd:import namespace="e269b097-0687-4382-95a6-d1187d84b2a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PageURL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PublicURL" minOccurs="0"/>
                <xsd:element ref="ns3:MediaLengthInSeconds" minOccurs="0"/>
                <xsd:element ref="ns2:_dlc_DocId" minOccurs="0"/>
                <xsd:element ref="ns2:_dlc_DocIdUrl" minOccurs="0"/>
                <xsd:element ref="ns2:_dlc_DocIdPersistId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  <xsd:element ref="ns3:Document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7aab3-81b5-44ad-ad72-57c916b76c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8" nillable="true" ma:displayName="Taxonomy Catch All Column" ma:hidden="true" ma:list="{0a156b87-8603-40c3-a6c8-180fbcb95d75}" ma:internalName="TaxCatchAll" ma:showField="CatchAllData" ma:web="56c7aab3-81b5-44ad-ad72-57c916b76c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9b097-0687-4382-95a6-d1187d84b2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PageURL" ma:index="12" nillable="true" ma:displayName="Page URL" ma:internalName="PageURL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PublicURL" ma:index="21" nillable="true" ma:displayName="PublicURL" ma:description="The public web address of the file (to use in site publisher)" ma:format="Dropdown" ma:internalName="PublicURL">
      <xsd:simpleType>
        <xsd:restriction base="dms:Text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cbf2f534-9c3d-494b-83fb-768e807180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DocumentType" ma:index="31" nillable="true" ma:displayName="Document Type" ma:format="Dropdown" ma:internalName="DocumentType">
      <xsd:simpleType>
        <xsd:restriction base="dms:Choice">
          <xsd:enumeration value="Policy"/>
          <xsd:enumeration value="Procedure"/>
          <xsd:enumeration value="Template"/>
          <xsd:enumeration value="Terms of Reference"/>
          <xsd:enumeration value="Guidance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6c7aab3-81b5-44ad-ad72-57c916b76c08" xsi:nil="true"/>
    <PublicURL xmlns="e269b097-0687-4382-95a6-d1187d84b2a1" xsi:nil="true"/>
    <lcf76f155ced4ddcb4097134ff3c332f xmlns="e269b097-0687-4382-95a6-d1187d84b2a1">
      <Terms xmlns="http://schemas.microsoft.com/office/infopath/2007/PartnerControls"/>
    </lcf76f155ced4ddcb4097134ff3c332f>
    <PageURL xmlns="e269b097-0687-4382-95a6-d1187d84b2a1" xsi:nil="true"/>
    <_dlc_DocId xmlns="56c7aab3-81b5-44ad-ad72-57c916b76c08">7D7UTFFHD354-1258763940-42865</_dlc_DocId>
    <_dlc_DocIdUrl xmlns="56c7aab3-81b5-44ad-ad72-57c916b76c08">
      <Url>https://sotonac.sharepoint.com/teams/PublicDocuments/_layouts/15/DocIdRedir.aspx?ID=7D7UTFFHD354-1258763940-42865</Url>
      <Description>7D7UTFFHD354-1258763940-42865</Description>
    </_dlc_DocIdUrl>
    <DocumentType xmlns="e269b097-0687-4382-95a6-d1187d84b2a1">Template</DocumentType>
  </documentManagement>
</p:properties>
</file>

<file path=customXml/itemProps1.xml><?xml version="1.0" encoding="utf-8"?>
<ds:datastoreItem xmlns:ds="http://schemas.openxmlformats.org/officeDocument/2006/customXml" ds:itemID="{ED753149-E52E-474C-8663-39E93735D3DB}"/>
</file>

<file path=customXml/itemProps2.xml><?xml version="1.0" encoding="utf-8"?>
<ds:datastoreItem xmlns:ds="http://schemas.openxmlformats.org/officeDocument/2006/customXml" ds:itemID="{D7C733E4-993D-485F-9E13-144D4F4751DD}"/>
</file>

<file path=customXml/itemProps3.xml><?xml version="1.0" encoding="utf-8"?>
<ds:datastoreItem xmlns:ds="http://schemas.openxmlformats.org/officeDocument/2006/customXml" ds:itemID="{E817CC84-E114-402C-91FB-DA3784B6B388}"/>
</file>

<file path=customXml/itemProps4.xml><?xml version="1.0" encoding="utf-8"?>
<ds:datastoreItem xmlns:ds="http://schemas.openxmlformats.org/officeDocument/2006/customXml" ds:itemID="{AD8EB942-A922-4C3B-BCE0-D61DF34FF7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Mackinnon A.J.</dc:creator>
  <cp:keywords/>
  <dc:description/>
  <cp:lastModifiedBy>Matt Pearce</cp:lastModifiedBy>
  <cp:revision>3</cp:revision>
  <dcterms:created xsi:type="dcterms:W3CDTF">2018-10-26T14:40:00Z</dcterms:created>
  <dcterms:modified xsi:type="dcterms:W3CDTF">2022-06-06T09:11:00Z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0x010100D7680F7141451344BB1F7CF3BA9BCB10</vt:lpwstr>
  </property>
  <property fmtid="{D5CDD505-2E9C-101B-9397-08002B2CF9AE}" pid="3" name="_dlc_DocIdItemGuid">
    <vt:lpwstr>efade327-1a9b-4735-bc1e-920feeadca73</vt:lpwstr>
  </property>
  <property fmtid="{D5CDD505-2E9C-101B-9397-08002B2CF9AE}" pid="4" name="MediaServiceImageTags">
    <vt:lpwstr/>
  </property>
</Properties>
</file>